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77" w:rsidRPr="00432AB7" w:rsidRDefault="00AF0F77" w:rsidP="00AF0F77">
      <w:pPr>
        <w:rPr>
          <w:b/>
        </w:rPr>
      </w:pPr>
      <w:bookmarkStart w:id="0" w:name="_GoBack"/>
      <w:r w:rsidRPr="00432AB7">
        <w:rPr>
          <w:b/>
        </w:rPr>
        <w:t>Удалённое (дистанционное) проектирование</w:t>
      </w:r>
    </w:p>
    <w:bookmarkEnd w:id="0"/>
    <w:p w:rsidR="00AF0F77" w:rsidRDefault="00432AB7" w:rsidP="00AF0F77">
      <w:r>
        <w:t xml:space="preserve">Мы </w:t>
      </w:r>
      <w:r>
        <w:rPr>
          <w:lang w:val="en-US"/>
        </w:rPr>
        <w:t>DAMILARIA</w:t>
      </w:r>
      <w:r w:rsidRPr="00432AB7">
        <w:t xml:space="preserve"> </w:t>
      </w:r>
      <w:r w:rsidR="00AF0F77">
        <w:t xml:space="preserve">помимо классического проектирования также занимается и удалённым. А это значит, что если вам понравились наши работы, наш стиль дизайна и наш подход к делу в целом, вы сможете заказать дизайн-проект оставаясь у себя дома (в любой </w:t>
      </w:r>
      <w:proofErr w:type="gramStart"/>
      <w:r w:rsidR="00AF0F77">
        <w:t xml:space="preserve">точке  </w:t>
      </w:r>
      <w:r w:rsidR="00FC0D7A">
        <w:t>Украины</w:t>
      </w:r>
      <w:proofErr w:type="gramEnd"/>
      <w:r w:rsidR="00FC0D7A">
        <w:t xml:space="preserve">, России </w:t>
      </w:r>
      <w:r w:rsidR="00AF0F77">
        <w:t>и зарубежья).</w:t>
      </w:r>
    </w:p>
    <w:p w:rsidR="00AF0F77" w:rsidRDefault="00AF0F77" w:rsidP="00AF0F77">
      <w:r>
        <w:t xml:space="preserve">В наше время интернет технологий и мобильной связи отпала необходимость личного </w:t>
      </w:r>
      <w:proofErr w:type="spellStart"/>
      <w:r>
        <w:t>присутствовия</w:t>
      </w:r>
      <w:proofErr w:type="spellEnd"/>
      <w:r>
        <w:t xml:space="preserve">. Это дало возможность заниматься нашим любимым делом за пределами нашего места расположения. Поэтому и сформировалась определённая схема удалённого </w:t>
      </w:r>
      <w:proofErr w:type="gramStart"/>
      <w:r>
        <w:t>проектирования :</w:t>
      </w:r>
      <w:proofErr w:type="gramEnd"/>
    </w:p>
    <w:p w:rsidR="00AF0F77" w:rsidRDefault="00AF0F77" w:rsidP="00AF0F77"/>
    <w:p w:rsidR="00AF0F77" w:rsidRDefault="00AF0F77" w:rsidP="00AF0F77">
      <w:r>
        <w:t>1. Мы созваниваемся или переписываемся по e-</w:t>
      </w:r>
      <w:proofErr w:type="spellStart"/>
      <w:r>
        <w:t>mail</w:t>
      </w:r>
      <w:proofErr w:type="spellEnd"/>
    </w:p>
    <w:p w:rsidR="00AF0F77" w:rsidRDefault="00AF0F77" w:rsidP="00AF0F77">
      <w:r>
        <w:t>2. Заключаем договор на проектирование, заранее определив состав и принцип работы, уточнив все нюансы и пожелания</w:t>
      </w:r>
    </w:p>
    <w:p w:rsidR="00AF0F77" w:rsidRDefault="00AF0F77" w:rsidP="00AF0F77">
      <w:r>
        <w:t>3. Вносится авансовый платёж</w:t>
      </w:r>
    </w:p>
    <w:p w:rsidR="00AF0F77" w:rsidRDefault="00AF0F77" w:rsidP="00AF0F77">
      <w:r>
        <w:t xml:space="preserve">4. Первый этап — эскизное проектирование </w:t>
      </w:r>
    </w:p>
    <w:p w:rsidR="00AF0F77" w:rsidRDefault="00AF0F77" w:rsidP="00AF0F77">
      <w:r>
        <w:t>5. Предоставляются эскизы заказчику, идёт обсуждение, вносятся все необходимые корректировки</w:t>
      </w:r>
    </w:p>
    <w:p w:rsidR="00AF0F77" w:rsidRDefault="00AF0F77" w:rsidP="00AF0F77">
      <w:r>
        <w:t xml:space="preserve">6. После согласования эскизной части проекта осуществляется разработка рабочих (строительных) чертежей </w:t>
      </w:r>
    </w:p>
    <w:p w:rsidR="00AF0F77" w:rsidRDefault="00AF0F77" w:rsidP="00AF0F77">
      <w:r>
        <w:t>7. Сдача проекта:</w:t>
      </w:r>
    </w:p>
    <w:p w:rsidR="00AF0F77" w:rsidRDefault="00AF0F77" w:rsidP="00AF0F77">
      <w:r>
        <w:t>а) Эскизная часть (картинки в трёхмерной графике);</w:t>
      </w:r>
    </w:p>
    <w:p w:rsidR="00AF0F77" w:rsidRDefault="00AF0F77" w:rsidP="00AF0F77">
      <w:r>
        <w:t xml:space="preserve">б) Рабочая документация, </w:t>
      </w:r>
      <w:proofErr w:type="spellStart"/>
      <w:r>
        <w:t>предостовляемая</w:t>
      </w:r>
      <w:proofErr w:type="spellEnd"/>
      <w:r>
        <w:t xml:space="preserve"> для строителей со всеми необходимыми комментариями и рекомендациями;</w:t>
      </w:r>
    </w:p>
    <w:p w:rsidR="00AF0F77" w:rsidRDefault="00AF0F77" w:rsidP="00AF0F77">
      <w:r>
        <w:t>в) Оплата оставшейся части суммы по договору за разработку дизайн-проекта.</w:t>
      </w:r>
    </w:p>
    <w:p w:rsidR="00AF0F77" w:rsidRDefault="00AF0F77" w:rsidP="00AF0F77">
      <w:r>
        <w:t xml:space="preserve">Как только у нас готовы чертежи на согласованные эскизы, мы вас об этом уведомляем по электронной почте или </w:t>
      </w:r>
      <w:proofErr w:type="gramStart"/>
      <w:r>
        <w:t>телефону,  вы</w:t>
      </w:r>
      <w:proofErr w:type="gramEnd"/>
      <w:r>
        <w:t xml:space="preserve"> вносите оставшуюся часть суммы по договору и убедившись что деньги были перечислены на наш счёт (может занимать до 3-х дней), мы отправляем вам полный проект со строительными чертежами в электронном виде в читабельном для вас формате.</w:t>
      </w:r>
    </w:p>
    <w:p w:rsidR="00AF0F77" w:rsidRDefault="00AF0F77" w:rsidP="00AF0F77">
      <w:r>
        <w:t>В случае необходимости наш дизайнер может выехать к вам до заключения договора с целью обсуждения всех деталей тет-а-тет, обмеров и фото фиксации объекта проектирования, заключения договора.</w:t>
      </w:r>
    </w:p>
    <w:p w:rsidR="00AF0F77" w:rsidRDefault="00AF0F77" w:rsidP="00AF0F77">
      <w:r>
        <w:t>Так же возможен выезд к вам для осуществления авторского надзора и подбора необходимых отделочных материалов в соответствии с дизайн-проектом.</w:t>
      </w:r>
    </w:p>
    <w:p w:rsidR="00AF0F77" w:rsidRDefault="00AF0F77" w:rsidP="00AF0F77">
      <w:r>
        <w:t xml:space="preserve">Так же есть возможность </w:t>
      </w:r>
      <w:proofErr w:type="spellStart"/>
      <w:r>
        <w:t>камандировать</w:t>
      </w:r>
      <w:proofErr w:type="spellEnd"/>
      <w:r>
        <w:t xml:space="preserve"> к вам специалистов-художников по декоративной штукатурке и других мастеров (если таких не имеется).</w:t>
      </w:r>
    </w:p>
    <w:p w:rsidR="00AF0F77" w:rsidRDefault="00AF0F77" w:rsidP="00AF0F77">
      <w:r>
        <w:t xml:space="preserve">Выезд дизайнера в ваш регион для обмеров, составления договора, консультирования, подбора материалов, авторского надзора </w:t>
      </w:r>
      <w:r w:rsidR="00FC0D7A">
        <w:t>50</w:t>
      </w:r>
      <w:r w:rsidR="00FC0D7A" w:rsidRPr="00FC0D7A">
        <w:t>$</w:t>
      </w:r>
      <w:r>
        <w:t xml:space="preserve"> в сутки + оплата проезда, проживания и пропитания.</w:t>
      </w:r>
    </w:p>
    <w:p w:rsidR="00AF0F77" w:rsidRDefault="00AF0F77" w:rsidP="00AF0F77">
      <w:r>
        <w:t>Все остальные моменты уточняются индивидуально с составлением соответствующей документации.</w:t>
      </w:r>
    </w:p>
    <w:p w:rsidR="006F5741" w:rsidRDefault="00AF0F77" w:rsidP="00AF0F77">
      <w:proofErr w:type="spellStart"/>
      <w:proofErr w:type="gramStart"/>
      <w:r>
        <w:t>Важно!Чтобы</w:t>
      </w:r>
      <w:proofErr w:type="spellEnd"/>
      <w:proofErr w:type="gramEnd"/>
      <w:r>
        <w:t xml:space="preserve"> прочитать инструкцию по самостоятельному выполнению обмеров пройдите по ссылке: обмеры помещений</w:t>
      </w:r>
    </w:p>
    <w:sectPr w:rsidR="006F5741" w:rsidSect="00432AB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77"/>
    <w:rsid w:val="002F1480"/>
    <w:rsid w:val="00432AB7"/>
    <w:rsid w:val="006C0941"/>
    <w:rsid w:val="00AF0F77"/>
    <w:rsid w:val="00F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8547-EBB3-413E-80D5-75CC14CD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Ларианна</dc:creator>
  <cp:keywords/>
  <dc:description/>
  <cp:lastModifiedBy>Ларианна</cp:lastModifiedBy>
  <cp:revision>2</cp:revision>
  <dcterms:created xsi:type="dcterms:W3CDTF">2015-11-28T00:45:00Z</dcterms:created>
  <dcterms:modified xsi:type="dcterms:W3CDTF">2015-11-28T00:45:00Z</dcterms:modified>
</cp:coreProperties>
</file>